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6A9D" w:rsidRPr="00250C9D" w:rsidP="002C6A9D">
      <w:pPr>
        <w:ind w:firstLine="540"/>
        <w:jc w:val="both"/>
        <w:rPr>
          <w:sz w:val="22"/>
          <w:szCs w:val="22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 w:rsidR="00250C9D">
        <w:rPr>
          <w:sz w:val="27"/>
          <w:szCs w:val="27"/>
        </w:rPr>
        <w:tab/>
      </w:r>
      <w:r w:rsidR="00250C9D">
        <w:rPr>
          <w:sz w:val="27"/>
          <w:szCs w:val="27"/>
        </w:rPr>
        <w:tab/>
        <w:t xml:space="preserve">        </w:t>
      </w:r>
      <w:r w:rsidRPr="00250C9D">
        <w:rPr>
          <w:sz w:val="22"/>
          <w:szCs w:val="22"/>
        </w:rPr>
        <w:t>№ 1-18-2102/2025</w:t>
      </w:r>
    </w:p>
    <w:p w:rsidR="002C6A9D" w:rsidRPr="00250C9D" w:rsidP="002C6A9D">
      <w:pPr>
        <w:ind w:left="4248" w:firstLine="708"/>
        <w:jc w:val="center"/>
        <w:rPr>
          <w:b/>
          <w:bCs/>
          <w:sz w:val="22"/>
          <w:szCs w:val="22"/>
        </w:rPr>
      </w:pPr>
      <w:r w:rsidRPr="00250C9D">
        <w:rPr>
          <w:b/>
          <w:bCs/>
          <w:sz w:val="22"/>
          <w:szCs w:val="22"/>
        </w:rPr>
        <w:t xml:space="preserve">   </w:t>
      </w:r>
      <w:r w:rsidR="00250C9D">
        <w:rPr>
          <w:b/>
          <w:bCs/>
          <w:sz w:val="22"/>
          <w:szCs w:val="22"/>
        </w:rPr>
        <w:t xml:space="preserve">                        </w:t>
      </w:r>
      <w:r w:rsidRPr="00250C9D">
        <w:rPr>
          <w:b/>
          <w:bCs/>
          <w:sz w:val="22"/>
          <w:szCs w:val="22"/>
        </w:rPr>
        <w:t xml:space="preserve"> 86MS0042-01-2025-001530-81</w:t>
      </w:r>
    </w:p>
    <w:p w:rsidR="002C6A9D" w:rsidRPr="000F04F6" w:rsidP="002C6A9D">
      <w:pPr>
        <w:ind w:firstLine="540"/>
        <w:jc w:val="center"/>
        <w:rPr>
          <w:sz w:val="27"/>
          <w:szCs w:val="27"/>
        </w:rPr>
      </w:pPr>
      <w:r w:rsidRPr="000F04F6">
        <w:rPr>
          <w:sz w:val="27"/>
          <w:szCs w:val="27"/>
        </w:rPr>
        <w:t>ПОСТАНОВЛЕНИЕ</w:t>
      </w:r>
    </w:p>
    <w:p w:rsidR="002C6A9D" w:rsidRPr="000F04F6" w:rsidP="002C6A9D">
      <w:pPr>
        <w:ind w:firstLine="540"/>
        <w:jc w:val="center"/>
        <w:rPr>
          <w:sz w:val="27"/>
          <w:szCs w:val="27"/>
        </w:rPr>
      </w:pPr>
      <w:r w:rsidRPr="000F04F6">
        <w:rPr>
          <w:sz w:val="27"/>
          <w:szCs w:val="27"/>
        </w:rPr>
        <w:t xml:space="preserve">о прекращении уголовного дела  </w:t>
      </w:r>
    </w:p>
    <w:p w:rsidR="002C6A9D" w:rsidRPr="000F04F6" w:rsidP="002C6A9D">
      <w:pPr>
        <w:ind w:firstLine="540"/>
        <w:jc w:val="center"/>
        <w:rPr>
          <w:sz w:val="27"/>
          <w:szCs w:val="27"/>
        </w:rPr>
      </w:pPr>
    </w:p>
    <w:p w:rsidR="002C6A9D" w:rsidRPr="00250C9D" w:rsidP="002C6A9D">
      <w:pPr>
        <w:ind w:firstLine="540"/>
        <w:jc w:val="both"/>
        <w:rPr>
          <w:sz w:val="27"/>
          <w:szCs w:val="27"/>
          <w:shd w:val="clear" w:color="auto" w:fill="FFFFFF"/>
        </w:rPr>
      </w:pPr>
      <w:r w:rsidRPr="00250C9D">
        <w:rPr>
          <w:sz w:val="27"/>
          <w:szCs w:val="27"/>
          <w:shd w:val="clear" w:color="auto" w:fill="FFFFFF"/>
        </w:rPr>
        <w:t xml:space="preserve">г. Нижневартовск </w:t>
      </w:r>
      <w:r w:rsidRPr="00250C9D">
        <w:rPr>
          <w:sz w:val="27"/>
          <w:szCs w:val="27"/>
          <w:shd w:val="clear" w:color="auto" w:fill="FFFFFF"/>
        </w:rPr>
        <w:tab/>
      </w:r>
      <w:r w:rsidRPr="00250C9D">
        <w:rPr>
          <w:sz w:val="27"/>
          <w:szCs w:val="27"/>
          <w:shd w:val="clear" w:color="auto" w:fill="FFFFFF"/>
        </w:rPr>
        <w:tab/>
      </w:r>
      <w:r w:rsidRPr="00250C9D">
        <w:rPr>
          <w:sz w:val="27"/>
          <w:szCs w:val="27"/>
          <w:shd w:val="clear" w:color="auto" w:fill="FFFFFF"/>
        </w:rPr>
        <w:tab/>
        <w:t xml:space="preserve">   </w:t>
      </w:r>
      <w:r w:rsidRPr="00250C9D">
        <w:rPr>
          <w:sz w:val="27"/>
          <w:szCs w:val="27"/>
          <w:shd w:val="clear" w:color="auto" w:fill="FFFFFF"/>
        </w:rPr>
        <w:tab/>
        <w:t xml:space="preserve">                         </w:t>
      </w:r>
      <w:r w:rsidRPr="00250C9D" w:rsidR="00250C9D">
        <w:rPr>
          <w:sz w:val="27"/>
          <w:szCs w:val="27"/>
          <w:shd w:val="clear" w:color="auto" w:fill="FFFFFF"/>
        </w:rPr>
        <w:t xml:space="preserve">    </w:t>
      </w:r>
      <w:r w:rsidRPr="00250C9D">
        <w:rPr>
          <w:sz w:val="27"/>
          <w:szCs w:val="27"/>
          <w:shd w:val="clear" w:color="auto" w:fill="FFFFFF"/>
        </w:rPr>
        <w:t xml:space="preserve">  07 апреля 2025 года</w:t>
      </w:r>
    </w:p>
    <w:p w:rsidR="002C6A9D" w:rsidRPr="00250C9D" w:rsidP="002C6A9D">
      <w:pPr>
        <w:ind w:firstLine="540"/>
        <w:jc w:val="both"/>
        <w:rPr>
          <w:sz w:val="27"/>
          <w:szCs w:val="27"/>
          <w:shd w:val="clear" w:color="auto" w:fill="FFFFFF"/>
        </w:rPr>
      </w:pPr>
    </w:p>
    <w:p w:rsidR="002C6A9D" w:rsidRPr="00250C9D" w:rsidP="002C6A9D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4"/>
          <w:sz w:val="27"/>
          <w:szCs w:val="27"/>
        </w:rPr>
      </w:pPr>
      <w:r w:rsidRPr="00250C9D">
        <w:rPr>
          <w:color w:val="000000"/>
          <w:spacing w:val="-3"/>
          <w:sz w:val="27"/>
          <w:szCs w:val="27"/>
        </w:rPr>
        <w:t xml:space="preserve">Мировой судья судебного участка № 1 </w:t>
      </w:r>
      <w:r w:rsidRPr="00250C9D">
        <w:rPr>
          <w:color w:val="000000"/>
          <w:spacing w:val="-3"/>
          <w:sz w:val="27"/>
          <w:szCs w:val="27"/>
        </w:rPr>
        <w:t xml:space="preserve">Нижневартовского судебного района города окружного значения </w:t>
      </w:r>
      <w:r w:rsidRPr="00250C9D">
        <w:rPr>
          <w:color w:val="000000"/>
          <w:spacing w:val="-4"/>
          <w:sz w:val="27"/>
          <w:szCs w:val="27"/>
        </w:rPr>
        <w:t>Нижневартовска Ханты-Мансийского автономного округа – Югры</w:t>
      </w:r>
      <w:r w:rsidRPr="00250C9D">
        <w:rPr>
          <w:color w:val="000000"/>
          <w:spacing w:val="-3"/>
          <w:sz w:val="27"/>
          <w:szCs w:val="27"/>
        </w:rPr>
        <w:t xml:space="preserve">, и.о. мирового судьи судебного участка № 2 того же судебного района  </w:t>
      </w:r>
      <w:r w:rsidRPr="00250C9D">
        <w:rPr>
          <w:color w:val="000000"/>
          <w:spacing w:val="-4"/>
          <w:sz w:val="27"/>
          <w:szCs w:val="27"/>
        </w:rPr>
        <w:t xml:space="preserve">Вдовина О.В.  </w:t>
      </w:r>
    </w:p>
    <w:p w:rsidR="002C6A9D" w:rsidRPr="00250C9D" w:rsidP="002C6A9D">
      <w:pPr>
        <w:shd w:val="clear" w:color="auto" w:fill="FFFFFF"/>
        <w:tabs>
          <w:tab w:val="left" w:pos="540"/>
        </w:tabs>
        <w:jc w:val="both"/>
        <w:rPr>
          <w:sz w:val="27"/>
          <w:szCs w:val="27"/>
        </w:rPr>
      </w:pPr>
      <w:r w:rsidRPr="00250C9D">
        <w:rPr>
          <w:color w:val="000000"/>
          <w:spacing w:val="-4"/>
          <w:sz w:val="27"/>
          <w:szCs w:val="27"/>
        </w:rPr>
        <w:tab/>
        <w:t xml:space="preserve">при секретаре </w:t>
      </w:r>
      <w:r w:rsidRPr="00250C9D">
        <w:rPr>
          <w:sz w:val="27"/>
          <w:szCs w:val="27"/>
        </w:rPr>
        <w:t>Лебедевой М.В.,</w:t>
      </w:r>
    </w:p>
    <w:p w:rsidR="002C6A9D" w:rsidRPr="00250C9D" w:rsidP="002C6A9D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7"/>
          <w:szCs w:val="27"/>
        </w:rPr>
      </w:pPr>
      <w:r w:rsidRPr="00250C9D">
        <w:rPr>
          <w:sz w:val="27"/>
          <w:szCs w:val="27"/>
        </w:rPr>
        <w:t xml:space="preserve">       </w:t>
      </w:r>
      <w:r w:rsidRPr="00250C9D">
        <w:rPr>
          <w:color w:val="000000"/>
          <w:spacing w:val="-4"/>
          <w:sz w:val="27"/>
          <w:szCs w:val="27"/>
        </w:rPr>
        <w:t>с участием государственного обвинителя помощника прокурора г. Нижневартовска Завьялова Н.В.,</w:t>
      </w:r>
    </w:p>
    <w:p w:rsidR="002C6A9D" w:rsidRPr="00250C9D" w:rsidP="002C6A9D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7"/>
          <w:szCs w:val="27"/>
        </w:rPr>
      </w:pPr>
      <w:r w:rsidRPr="00250C9D">
        <w:rPr>
          <w:color w:val="000000"/>
          <w:spacing w:val="-4"/>
          <w:sz w:val="27"/>
          <w:szCs w:val="27"/>
        </w:rPr>
        <w:tab/>
        <w:t xml:space="preserve">потерпевшей </w:t>
      </w:r>
      <w:r>
        <w:rPr>
          <w:color w:val="000000"/>
          <w:spacing w:val="-4"/>
          <w:sz w:val="27"/>
          <w:szCs w:val="27"/>
        </w:rPr>
        <w:t>ФИО</w:t>
      </w:r>
    </w:p>
    <w:p w:rsidR="002C6A9D" w:rsidRPr="00250C9D" w:rsidP="002C6A9D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7"/>
          <w:szCs w:val="27"/>
        </w:rPr>
      </w:pPr>
      <w:r w:rsidRPr="00250C9D">
        <w:rPr>
          <w:color w:val="000000"/>
          <w:spacing w:val="-4"/>
          <w:sz w:val="27"/>
          <w:szCs w:val="27"/>
        </w:rPr>
        <w:tab/>
        <w:t>подсудимого Медова Д.Н.</w:t>
      </w:r>
    </w:p>
    <w:p w:rsidR="002C6A9D" w:rsidRPr="00250C9D" w:rsidP="002C6A9D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7"/>
          <w:szCs w:val="27"/>
        </w:rPr>
      </w:pPr>
      <w:r w:rsidRPr="00250C9D">
        <w:rPr>
          <w:color w:val="000000"/>
          <w:spacing w:val="-4"/>
          <w:sz w:val="27"/>
          <w:szCs w:val="27"/>
        </w:rPr>
        <w:tab/>
        <w:t xml:space="preserve">защитника- адвоката   </w:t>
      </w:r>
      <w:r w:rsidRPr="00250C9D">
        <w:rPr>
          <w:color w:val="000000"/>
          <w:spacing w:val="-4"/>
          <w:sz w:val="27"/>
          <w:szCs w:val="27"/>
        </w:rPr>
        <w:t>Варфоломеевой  Т.Л..</w:t>
      </w:r>
      <w:r w:rsidRPr="00250C9D">
        <w:rPr>
          <w:color w:val="000000"/>
          <w:spacing w:val="-4"/>
          <w:sz w:val="27"/>
          <w:szCs w:val="27"/>
        </w:rPr>
        <w:t xml:space="preserve">, представившей удостоверение № </w:t>
      </w:r>
      <w:r>
        <w:rPr>
          <w:color w:val="000000"/>
          <w:spacing w:val="-4"/>
          <w:sz w:val="27"/>
          <w:szCs w:val="27"/>
        </w:rPr>
        <w:t>…</w:t>
      </w:r>
      <w:r w:rsidRPr="00250C9D" w:rsidR="003E2A21">
        <w:rPr>
          <w:color w:val="000000"/>
          <w:spacing w:val="-4"/>
          <w:sz w:val="27"/>
          <w:szCs w:val="27"/>
        </w:rPr>
        <w:t xml:space="preserve"> </w:t>
      </w:r>
      <w:r w:rsidRPr="00250C9D">
        <w:rPr>
          <w:color w:val="000000"/>
          <w:spacing w:val="-4"/>
          <w:sz w:val="27"/>
          <w:szCs w:val="27"/>
        </w:rPr>
        <w:t xml:space="preserve"> от </w:t>
      </w:r>
      <w:r w:rsidRPr="00250C9D" w:rsidR="003E2A21">
        <w:rPr>
          <w:color w:val="000000"/>
          <w:spacing w:val="-4"/>
          <w:sz w:val="27"/>
          <w:szCs w:val="27"/>
        </w:rPr>
        <w:t xml:space="preserve">28.04.2023 </w:t>
      </w:r>
      <w:r w:rsidRPr="00250C9D">
        <w:rPr>
          <w:color w:val="000000"/>
          <w:spacing w:val="-4"/>
          <w:sz w:val="27"/>
          <w:szCs w:val="27"/>
        </w:rPr>
        <w:t xml:space="preserve"> года</w:t>
      </w:r>
      <w:r w:rsidRPr="00250C9D">
        <w:rPr>
          <w:color w:val="000000"/>
          <w:spacing w:val="-4"/>
          <w:sz w:val="27"/>
          <w:szCs w:val="27"/>
        </w:rPr>
        <w:t xml:space="preserve"> и ордер № </w:t>
      </w:r>
      <w:r w:rsidRPr="00250C9D" w:rsidR="003E2A21">
        <w:rPr>
          <w:color w:val="000000"/>
          <w:spacing w:val="-4"/>
          <w:sz w:val="27"/>
          <w:szCs w:val="27"/>
        </w:rPr>
        <w:t>2216</w:t>
      </w:r>
      <w:r w:rsidRPr="00250C9D">
        <w:rPr>
          <w:color w:val="000000"/>
          <w:spacing w:val="-4"/>
          <w:sz w:val="27"/>
          <w:szCs w:val="27"/>
        </w:rPr>
        <w:t xml:space="preserve"> от </w:t>
      </w:r>
      <w:r w:rsidRPr="00250C9D" w:rsidR="003E2A21">
        <w:rPr>
          <w:color w:val="000000"/>
          <w:spacing w:val="-4"/>
          <w:sz w:val="27"/>
          <w:szCs w:val="27"/>
        </w:rPr>
        <w:t>07.04.2025</w:t>
      </w:r>
      <w:r w:rsidRPr="00250C9D">
        <w:rPr>
          <w:color w:val="000000"/>
          <w:spacing w:val="-4"/>
          <w:sz w:val="27"/>
          <w:szCs w:val="27"/>
        </w:rPr>
        <w:t xml:space="preserve"> года; </w:t>
      </w:r>
      <w:r w:rsidRPr="00250C9D">
        <w:rPr>
          <w:sz w:val="27"/>
          <w:szCs w:val="27"/>
        </w:rPr>
        <w:t xml:space="preserve">  </w:t>
      </w:r>
    </w:p>
    <w:p w:rsidR="002C6A9D" w:rsidRPr="00250C9D" w:rsidP="002C6A9D">
      <w:pPr>
        <w:pStyle w:val="Title"/>
        <w:ind w:firstLine="540"/>
        <w:jc w:val="both"/>
        <w:rPr>
          <w:sz w:val="27"/>
          <w:szCs w:val="27"/>
        </w:rPr>
      </w:pPr>
      <w:r w:rsidRPr="00250C9D">
        <w:rPr>
          <w:b w:val="0"/>
          <w:sz w:val="27"/>
          <w:szCs w:val="27"/>
        </w:rPr>
        <w:t>рассмотрев в открытом судебном заседании уголовное дело</w:t>
      </w:r>
      <w:r w:rsidRPr="00250C9D">
        <w:rPr>
          <w:sz w:val="27"/>
          <w:szCs w:val="27"/>
        </w:rPr>
        <w:t xml:space="preserve"> </w:t>
      </w:r>
      <w:r w:rsidRPr="00250C9D">
        <w:rPr>
          <w:b w:val="0"/>
          <w:sz w:val="27"/>
          <w:szCs w:val="27"/>
        </w:rPr>
        <w:t>№ 1-</w:t>
      </w:r>
      <w:r w:rsidRPr="00250C9D" w:rsidR="003E2A21">
        <w:rPr>
          <w:b w:val="0"/>
          <w:sz w:val="27"/>
          <w:szCs w:val="27"/>
        </w:rPr>
        <w:t>18</w:t>
      </w:r>
      <w:r w:rsidRPr="00250C9D">
        <w:rPr>
          <w:b w:val="0"/>
          <w:sz w:val="27"/>
          <w:szCs w:val="27"/>
        </w:rPr>
        <w:t>-210</w:t>
      </w:r>
      <w:r w:rsidRPr="00250C9D" w:rsidR="003E2A21">
        <w:rPr>
          <w:b w:val="0"/>
          <w:sz w:val="27"/>
          <w:szCs w:val="27"/>
        </w:rPr>
        <w:t>2</w:t>
      </w:r>
      <w:r w:rsidRPr="00250C9D">
        <w:rPr>
          <w:b w:val="0"/>
          <w:sz w:val="27"/>
          <w:szCs w:val="27"/>
        </w:rPr>
        <w:t>/202</w:t>
      </w:r>
      <w:r w:rsidRPr="00250C9D" w:rsidR="003E2A21">
        <w:rPr>
          <w:b w:val="0"/>
          <w:sz w:val="27"/>
          <w:szCs w:val="27"/>
        </w:rPr>
        <w:t>5</w:t>
      </w:r>
      <w:r w:rsidRPr="00250C9D">
        <w:rPr>
          <w:b w:val="0"/>
          <w:sz w:val="27"/>
          <w:szCs w:val="27"/>
        </w:rPr>
        <w:t xml:space="preserve"> в отношении:</w:t>
      </w:r>
      <w:r w:rsidRPr="00250C9D">
        <w:rPr>
          <w:sz w:val="27"/>
          <w:szCs w:val="27"/>
        </w:rPr>
        <w:t xml:space="preserve"> </w:t>
      </w:r>
    </w:p>
    <w:p w:rsidR="002C6A9D" w:rsidRPr="00250C9D" w:rsidP="002C6A9D">
      <w:pPr>
        <w:ind w:firstLine="540"/>
        <w:jc w:val="both"/>
        <w:rPr>
          <w:sz w:val="27"/>
          <w:szCs w:val="27"/>
          <w:shd w:val="clear" w:color="auto" w:fill="FFFFFF"/>
        </w:rPr>
      </w:pPr>
      <w:r w:rsidRPr="00250C9D">
        <w:rPr>
          <w:b/>
          <w:sz w:val="27"/>
          <w:szCs w:val="27"/>
          <w:shd w:val="clear" w:color="auto" w:fill="FFFFFF"/>
        </w:rPr>
        <w:t xml:space="preserve">Медова Дмитрия Николаевича, </w:t>
      </w:r>
      <w:r>
        <w:rPr>
          <w:sz w:val="27"/>
          <w:szCs w:val="27"/>
          <w:shd w:val="clear" w:color="auto" w:fill="FFFFFF"/>
        </w:rPr>
        <w:t>…</w:t>
      </w:r>
      <w:r w:rsidRPr="00250C9D">
        <w:rPr>
          <w:sz w:val="27"/>
          <w:szCs w:val="27"/>
          <w:shd w:val="clear" w:color="auto" w:fill="FFFFFF"/>
        </w:rPr>
        <w:t xml:space="preserve"> года рождения уроженца </w:t>
      </w:r>
      <w:r>
        <w:rPr>
          <w:sz w:val="27"/>
          <w:szCs w:val="27"/>
          <w:shd w:val="clear" w:color="auto" w:fill="FFFFFF"/>
        </w:rPr>
        <w:t>…</w:t>
      </w:r>
      <w:r w:rsidRPr="00250C9D">
        <w:rPr>
          <w:sz w:val="27"/>
          <w:szCs w:val="27"/>
          <w:shd w:val="clear" w:color="auto" w:fill="FFFFFF"/>
        </w:rPr>
        <w:t>,</w:t>
      </w:r>
      <w:r w:rsidRPr="00250C9D">
        <w:rPr>
          <w:b/>
          <w:sz w:val="27"/>
          <w:szCs w:val="27"/>
          <w:shd w:val="clear" w:color="auto" w:fill="FFFFFF"/>
        </w:rPr>
        <w:t xml:space="preserve">  </w:t>
      </w:r>
      <w:r w:rsidRPr="00250C9D">
        <w:rPr>
          <w:sz w:val="27"/>
          <w:szCs w:val="27"/>
          <w:shd w:val="clear" w:color="auto" w:fill="FFFFFF"/>
        </w:rPr>
        <w:t xml:space="preserve"> </w:t>
      </w:r>
      <w:r w:rsidRPr="00250C9D">
        <w:rPr>
          <w:sz w:val="27"/>
          <w:szCs w:val="27"/>
          <w:shd w:val="clear" w:color="auto" w:fill="FFFFFF"/>
        </w:rPr>
        <w:t xml:space="preserve"> гражданина РФ,  имеющего средне-специ</w:t>
      </w:r>
      <w:r w:rsidRPr="00250C9D">
        <w:rPr>
          <w:sz w:val="27"/>
          <w:szCs w:val="27"/>
          <w:shd w:val="clear" w:color="auto" w:fill="FFFFFF"/>
        </w:rPr>
        <w:t>альное образование, холостого,</w:t>
      </w:r>
      <w:r w:rsidR="00250C9D">
        <w:rPr>
          <w:sz w:val="27"/>
          <w:szCs w:val="27"/>
          <w:shd w:val="clear" w:color="auto" w:fill="FFFFFF"/>
        </w:rPr>
        <w:t xml:space="preserve"> </w:t>
      </w:r>
      <w:r w:rsidRPr="00250C9D">
        <w:rPr>
          <w:sz w:val="27"/>
          <w:szCs w:val="27"/>
          <w:shd w:val="clear" w:color="auto" w:fill="FFFFFF"/>
        </w:rPr>
        <w:t>работающего</w:t>
      </w:r>
      <w:r w:rsidR="00E4671C">
        <w:rPr>
          <w:sz w:val="27"/>
          <w:szCs w:val="27"/>
          <w:shd w:val="clear" w:color="auto" w:fill="FFFFFF"/>
        </w:rPr>
        <w:t xml:space="preserve"> </w:t>
      </w:r>
      <w:r w:rsidR="00250C9D">
        <w:rPr>
          <w:sz w:val="27"/>
          <w:szCs w:val="27"/>
          <w:shd w:val="clear" w:color="auto" w:fill="FFFFFF"/>
        </w:rPr>
        <w:t>в</w:t>
      </w:r>
      <w:r w:rsidRPr="00250C9D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…</w:t>
      </w:r>
      <w:r w:rsidRPr="00250C9D">
        <w:rPr>
          <w:sz w:val="27"/>
          <w:szCs w:val="27"/>
          <w:shd w:val="clear" w:color="auto" w:fill="FFFFFF"/>
        </w:rPr>
        <w:t xml:space="preserve">,   военнообязанного,  зарегистрированного и проживающего по адресу: </w:t>
      </w:r>
      <w:r>
        <w:rPr>
          <w:sz w:val="27"/>
          <w:szCs w:val="27"/>
          <w:shd w:val="clear" w:color="auto" w:fill="FFFFFF"/>
        </w:rPr>
        <w:t>…</w:t>
      </w:r>
      <w:r w:rsidRPr="00250C9D">
        <w:rPr>
          <w:sz w:val="27"/>
          <w:szCs w:val="27"/>
          <w:shd w:val="clear" w:color="auto" w:fill="FFFFFF"/>
        </w:rPr>
        <w:t xml:space="preserve">,     не судимого, </w:t>
      </w:r>
    </w:p>
    <w:p w:rsidR="002C6A9D" w:rsidRPr="00250C9D" w:rsidP="002C6A9D">
      <w:pPr>
        <w:ind w:firstLine="540"/>
        <w:jc w:val="both"/>
        <w:rPr>
          <w:sz w:val="27"/>
          <w:szCs w:val="27"/>
          <w:shd w:val="clear" w:color="auto" w:fill="FFFFFF"/>
        </w:rPr>
      </w:pPr>
      <w:r w:rsidRPr="00250C9D">
        <w:rPr>
          <w:sz w:val="27"/>
          <w:szCs w:val="27"/>
          <w:shd w:val="clear" w:color="auto" w:fill="FFFFFF"/>
        </w:rPr>
        <w:t xml:space="preserve">обвиняемого в совершении </w:t>
      </w:r>
      <w:r w:rsidRPr="00250C9D">
        <w:rPr>
          <w:sz w:val="27"/>
          <w:szCs w:val="27"/>
          <w:shd w:val="clear" w:color="auto" w:fill="FFFFFF"/>
        </w:rPr>
        <w:t>преступлений, предусмотренных ч.1 ст. 119, ч.1 ст. 11</w:t>
      </w:r>
      <w:r w:rsidRPr="00250C9D" w:rsidR="003E2A21">
        <w:rPr>
          <w:sz w:val="27"/>
          <w:szCs w:val="27"/>
          <w:shd w:val="clear" w:color="auto" w:fill="FFFFFF"/>
        </w:rPr>
        <w:t>2</w:t>
      </w:r>
      <w:r w:rsidRPr="00250C9D">
        <w:rPr>
          <w:sz w:val="27"/>
          <w:szCs w:val="27"/>
          <w:shd w:val="clear" w:color="auto" w:fill="FFFFFF"/>
        </w:rPr>
        <w:t xml:space="preserve"> УК РФ,   </w:t>
      </w:r>
    </w:p>
    <w:p w:rsidR="002C6A9D" w:rsidRPr="00250C9D" w:rsidP="005A18B1">
      <w:pPr>
        <w:ind w:firstLine="540"/>
        <w:jc w:val="center"/>
        <w:rPr>
          <w:sz w:val="27"/>
          <w:szCs w:val="27"/>
          <w:shd w:val="clear" w:color="auto" w:fill="FFFFFF"/>
        </w:rPr>
      </w:pPr>
      <w:r w:rsidRPr="00250C9D">
        <w:rPr>
          <w:sz w:val="27"/>
          <w:szCs w:val="27"/>
        </w:rPr>
        <w:t>УСТАНОВИЛ:</w:t>
      </w:r>
    </w:p>
    <w:p w:rsidR="003E2A21" w:rsidRPr="00250C9D" w:rsidP="003E2A21">
      <w:pPr>
        <w:ind w:firstLine="540"/>
        <w:jc w:val="both"/>
        <w:rPr>
          <w:sz w:val="27"/>
          <w:szCs w:val="27"/>
          <w:shd w:val="clear" w:color="auto" w:fill="FFFFFF"/>
        </w:rPr>
      </w:pPr>
      <w:r w:rsidRPr="00250C9D">
        <w:rPr>
          <w:b/>
          <w:bCs/>
          <w:sz w:val="27"/>
          <w:szCs w:val="27"/>
        </w:rPr>
        <w:t>Медов Д.Н.,</w:t>
      </w:r>
      <w:r w:rsidRPr="00250C9D" w:rsidR="002C6A9D">
        <w:rPr>
          <w:sz w:val="27"/>
          <w:szCs w:val="27"/>
          <w:shd w:val="clear" w:color="auto" w:fill="FFFFFF"/>
        </w:rPr>
        <w:t xml:space="preserve"> обвиняется в том, что</w:t>
      </w:r>
      <w:r w:rsidRPr="00250C9D">
        <w:rPr>
          <w:sz w:val="27"/>
          <w:szCs w:val="27"/>
          <w:shd w:val="clear" w:color="auto" w:fill="FFFFFF"/>
        </w:rPr>
        <w:t xml:space="preserve"> около 02 часов 00 минут 14.02.2025, находясь в комнате </w:t>
      </w:r>
      <w:r>
        <w:rPr>
          <w:sz w:val="27"/>
          <w:szCs w:val="27"/>
          <w:shd w:val="clear" w:color="auto" w:fill="FFFFFF"/>
        </w:rPr>
        <w:t>…</w:t>
      </w:r>
      <w:r w:rsidRPr="00250C9D">
        <w:rPr>
          <w:sz w:val="27"/>
          <w:szCs w:val="27"/>
          <w:shd w:val="clear" w:color="auto" w:fill="FFFFFF"/>
        </w:rPr>
        <w:t xml:space="preserve">, в состоянии алкогольного опьянения, на почве личных неприязненных отношений, имея умысел на причинение физической боли и телесных повреждений </w:t>
      </w:r>
      <w:r>
        <w:rPr>
          <w:sz w:val="27"/>
          <w:szCs w:val="27"/>
          <w:shd w:val="clear" w:color="auto" w:fill="FFFFFF"/>
        </w:rPr>
        <w:t>ФИО</w:t>
      </w:r>
      <w:r w:rsidRPr="00250C9D">
        <w:rPr>
          <w:sz w:val="27"/>
          <w:szCs w:val="27"/>
          <w:shd w:val="clear" w:color="auto" w:fill="FFFFFF"/>
        </w:rPr>
        <w:t>. и, реализуя его, осознавая незаконность и противоправность своих действий, желая наступл</w:t>
      </w:r>
      <w:r w:rsidRPr="00250C9D">
        <w:rPr>
          <w:sz w:val="27"/>
          <w:szCs w:val="27"/>
          <w:shd w:val="clear" w:color="auto" w:fill="FFFFFF"/>
        </w:rPr>
        <w:t xml:space="preserve">ения общественно-опасных последствий, умышлено повалил последнюю на пол, после чего нанес удар рукой в область лица. После чего, Медов Д.Н., не удовлетворившись содеянным, продолжая свои преступные действия, направленные на причинение физического вреда </w:t>
      </w:r>
      <w:r>
        <w:rPr>
          <w:sz w:val="27"/>
          <w:szCs w:val="27"/>
          <w:shd w:val="clear" w:color="auto" w:fill="FFFFFF"/>
        </w:rPr>
        <w:t>ФИО</w:t>
      </w:r>
      <w:r w:rsidRPr="00250C9D">
        <w:rPr>
          <w:sz w:val="27"/>
          <w:szCs w:val="27"/>
          <w:shd w:val="clear" w:color="auto" w:fill="FFFFFF"/>
        </w:rPr>
        <w:t>.,</w:t>
      </w:r>
      <w:r w:rsidRPr="00250C9D">
        <w:rPr>
          <w:sz w:val="27"/>
          <w:szCs w:val="27"/>
          <w:shd w:val="clear" w:color="auto" w:fill="FFFFFF"/>
        </w:rPr>
        <w:t xml:space="preserve"> умышленно схватил последнюю рукой за шею и, применив усилие, сдавил, причинив ей физическую боль. Далее, Медов Д.Н., не останавливаясь на достигнутом, продолжая свои преступные действия, направленные на причинение физического вреда </w:t>
      </w:r>
      <w:r w:rsidRPr="00082F46">
        <w:rPr>
          <w:sz w:val="27"/>
          <w:szCs w:val="27"/>
          <w:shd w:val="clear" w:color="auto" w:fill="FFFFFF"/>
        </w:rPr>
        <w:t>ФИО</w:t>
      </w:r>
      <w:r w:rsidRPr="00250C9D">
        <w:rPr>
          <w:sz w:val="27"/>
          <w:szCs w:val="27"/>
          <w:shd w:val="clear" w:color="auto" w:fill="FFFFFF"/>
        </w:rPr>
        <w:t>.,</w:t>
      </w:r>
      <w:r w:rsidRPr="00250C9D">
        <w:rPr>
          <w:sz w:val="27"/>
          <w:szCs w:val="27"/>
          <w:shd w:val="clear" w:color="auto" w:fill="FFFFFF"/>
        </w:rPr>
        <w:t xml:space="preserve"> умышленно нанес последней множественные удары ногами в область головы, лица и различным частям тела, причинив ей сильную физическую боль. Своими умышленными действиями Медов Д.Н. причинил </w:t>
      </w:r>
      <w:r w:rsidRPr="00082F46">
        <w:rPr>
          <w:sz w:val="27"/>
          <w:szCs w:val="27"/>
          <w:shd w:val="clear" w:color="auto" w:fill="FFFFFF"/>
        </w:rPr>
        <w:t>ФИО</w:t>
      </w:r>
      <w:r w:rsidRPr="00250C9D">
        <w:rPr>
          <w:sz w:val="27"/>
          <w:szCs w:val="27"/>
          <w:shd w:val="clear" w:color="auto" w:fill="FFFFFF"/>
        </w:rPr>
        <w:t>. телесные повреждения: закрытый перелом седьмого лев</w:t>
      </w:r>
      <w:r w:rsidRPr="00250C9D">
        <w:rPr>
          <w:sz w:val="27"/>
          <w:szCs w:val="27"/>
          <w:shd w:val="clear" w:color="auto" w:fill="FFFFFF"/>
        </w:rPr>
        <w:t>ого ребра, без смещения костных отломков, который причинил средний тяжести вред здоровью по признаку длительного расстройства здоровья (более 21 дня); кровоподтеки левой щечной области (1), левой заушной области (1), которые не причинили вред здоровью, так</w:t>
      </w:r>
      <w:r w:rsidRPr="00250C9D">
        <w:rPr>
          <w:sz w:val="27"/>
          <w:szCs w:val="27"/>
          <w:shd w:val="clear" w:color="auto" w:fill="FFFFFF"/>
        </w:rPr>
        <w:t xml:space="preserve"> как не влекут за собой расстройства здоровья или незначительной стойкой утраты общей трудоспособности.</w:t>
      </w:r>
    </w:p>
    <w:p w:rsidR="003E2A21" w:rsidRPr="00250C9D" w:rsidP="003E2A21">
      <w:pPr>
        <w:ind w:firstLine="540"/>
        <w:jc w:val="both"/>
        <w:rPr>
          <w:sz w:val="27"/>
          <w:szCs w:val="27"/>
          <w:shd w:val="clear" w:color="auto" w:fill="FFFFFF"/>
        </w:rPr>
      </w:pPr>
      <w:r w:rsidRPr="00250C9D">
        <w:rPr>
          <w:bCs/>
          <w:sz w:val="27"/>
          <w:szCs w:val="27"/>
        </w:rPr>
        <w:t xml:space="preserve">Он же, Медов Д.Н. </w:t>
      </w:r>
      <w:r w:rsidRPr="00250C9D">
        <w:rPr>
          <w:sz w:val="27"/>
          <w:szCs w:val="27"/>
          <w:shd w:val="clear" w:color="auto" w:fill="FFFFFF"/>
        </w:rPr>
        <w:t xml:space="preserve"> обвиняется в том, что около 02 часов 00 минут 14.02.2025, находясь в комнате </w:t>
      </w:r>
      <w:r>
        <w:rPr>
          <w:sz w:val="27"/>
          <w:szCs w:val="27"/>
          <w:shd w:val="clear" w:color="auto" w:fill="FFFFFF"/>
        </w:rPr>
        <w:t>…</w:t>
      </w:r>
      <w:r w:rsidRPr="00250C9D">
        <w:rPr>
          <w:sz w:val="27"/>
          <w:szCs w:val="27"/>
          <w:shd w:val="clear" w:color="auto" w:fill="FFFFFF"/>
        </w:rPr>
        <w:t xml:space="preserve">, </w:t>
      </w:r>
      <w:r w:rsidRPr="00250C9D">
        <w:rPr>
          <w:sz w:val="27"/>
          <w:szCs w:val="27"/>
          <w:shd w:val="clear" w:color="auto" w:fill="FFFFFF"/>
        </w:rPr>
        <w:t xml:space="preserve">в состоянии алкогольного опьянения, на почве личных неприязненных отношений, желая наступления общественно опасных последствий, имея умысел на угрозу убийством в адрес </w:t>
      </w:r>
      <w:r w:rsidRPr="00082F46">
        <w:rPr>
          <w:sz w:val="27"/>
          <w:szCs w:val="27"/>
          <w:shd w:val="clear" w:color="auto" w:fill="FFFFFF"/>
        </w:rPr>
        <w:t>ФИО</w:t>
      </w:r>
      <w:r w:rsidRPr="00250C9D">
        <w:rPr>
          <w:sz w:val="27"/>
          <w:szCs w:val="27"/>
          <w:shd w:val="clear" w:color="auto" w:fill="FFFFFF"/>
        </w:rPr>
        <w:t>. и, реализуя его, умышлено повалил последнюю на пол, после чего нанес ей уд</w:t>
      </w:r>
      <w:r w:rsidRPr="00250C9D">
        <w:rPr>
          <w:sz w:val="27"/>
          <w:szCs w:val="27"/>
          <w:shd w:val="clear" w:color="auto" w:fill="FFFFFF"/>
        </w:rPr>
        <w:t xml:space="preserve">ар рукой в область лица. После чего, Медов Д.Н., не удовлетворившись содеянным, продолжая свои преступные действия, направленные на угрозу убийством в адрес </w:t>
      </w:r>
      <w:r w:rsidRPr="00082F46">
        <w:rPr>
          <w:sz w:val="27"/>
          <w:szCs w:val="27"/>
          <w:shd w:val="clear" w:color="auto" w:fill="FFFFFF"/>
        </w:rPr>
        <w:t>ФИО</w:t>
      </w:r>
      <w:r w:rsidRPr="00250C9D">
        <w:rPr>
          <w:sz w:val="27"/>
          <w:szCs w:val="27"/>
          <w:shd w:val="clear" w:color="auto" w:fill="FFFFFF"/>
        </w:rPr>
        <w:t>.,</w:t>
      </w:r>
      <w:r w:rsidRPr="00250C9D">
        <w:rPr>
          <w:sz w:val="27"/>
          <w:szCs w:val="27"/>
          <w:shd w:val="clear" w:color="auto" w:fill="FFFFFF"/>
        </w:rPr>
        <w:t xml:space="preserve"> умышленно схватил последнюю рукой за шею и, применив усилие, сдавил, причинив ей физ</w:t>
      </w:r>
      <w:r w:rsidRPr="00250C9D">
        <w:rPr>
          <w:sz w:val="27"/>
          <w:szCs w:val="27"/>
          <w:shd w:val="clear" w:color="auto" w:fill="FFFFFF"/>
        </w:rPr>
        <w:t xml:space="preserve">ическую боль. Далее, Медов Д.Н., не останавливаясь па достигнутом, продолжая свои преступные действия, направленные на угрозу убийством в адрес </w:t>
      </w:r>
      <w:r w:rsidRPr="00082F46">
        <w:rPr>
          <w:sz w:val="27"/>
          <w:szCs w:val="27"/>
          <w:shd w:val="clear" w:color="auto" w:fill="FFFFFF"/>
        </w:rPr>
        <w:t>ФИО</w:t>
      </w:r>
      <w:r w:rsidRPr="00250C9D">
        <w:rPr>
          <w:sz w:val="27"/>
          <w:szCs w:val="27"/>
          <w:shd w:val="clear" w:color="auto" w:fill="FFFFFF"/>
        </w:rPr>
        <w:t>.,</w:t>
      </w:r>
      <w:r w:rsidRPr="00250C9D">
        <w:rPr>
          <w:sz w:val="27"/>
          <w:szCs w:val="27"/>
          <w:shd w:val="clear" w:color="auto" w:fill="FFFFFF"/>
        </w:rPr>
        <w:t xml:space="preserve"> умышленно нанес последней множественные удары ногами в область головы, лица и различным частям те</w:t>
      </w:r>
      <w:r w:rsidRPr="00250C9D">
        <w:rPr>
          <w:sz w:val="27"/>
          <w:szCs w:val="27"/>
          <w:shd w:val="clear" w:color="auto" w:fill="FFFFFF"/>
        </w:rPr>
        <w:t>ла, причинив ей сильную физическую боль, при этом высказал словесную угрозу убийством: «Прибью!».</w:t>
      </w:r>
    </w:p>
    <w:p w:rsidR="003E2A21" w:rsidRPr="00250C9D" w:rsidP="003E2A21">
      <w:pPr>
        <w:pStyle w:val="1"/>
        <w:shd w:val="clear" w:color="auto" w:fill="auto"/>
        <w:spacing w:after="0"/>
        <w:ind w:left="40" w:right="40" w:firstLine="540"/>
        <w:rPr>
          <w:sz w:val="27"/>
          <w:szCs w:val="27"/>
        </w:rPr>
      </w:pPr>
      <w:r w:rsidRPr="00250C9D">
        <w:rPr>
          <w:sz w:val="27"/>
          <w:szCs w:val="27"/>
        </w:rPr>
        <w:t xml:space="preserve">Данные действия Медова Д.Н. и высказанную угрозу убийством, </w:t>
      </w:r>
      <w:r w:rsidRPr="00082F46">
        <w:rPr>
          <w:sz w:val="27"/>
          <w:szCs w:val="27"/>
        </w:rPr>
        <w:t xml:space="preserve">ФИО </w:t>
      </w:r>
      <w:r w:rsidRPr="00250C9D">
        <w:rPr>
          <w:sz w:val="27"/>
          <w:szCs w:val="27"/>
        </w:rPr>
        <w:t>восприняла как реальную угрозу своей жизни и у нее имелись основания опасаться осуще</w:t>
      </w:r>
      <w:r w:rsidRPr="00250C9D">
        <w:rPr>
          <w:sz w:val="27"/>
          <w:szCs w:val="27"/>
        </w:rPr>
        <w:t xml:space="preserve">ствления данной угрозы, так как Медов Д.Н. был настроен агрессивно и решительно, находился в состоянии алкогольного опьянения, свою угрозу сопровождал активными действиями, выраженными в сдавливании шеи </w:t>
      </w:r>
      <w:r w:rsidRPr="00082F46">
        <w:rPr>
          <w:sz w:val="27"/>
          <w:szCs w:val="27"/>
        </w:rPr>
        <w:t>ФИО</w:t>
      </w:r>
      <w:r w:rsidRPr="00250C9D">
        <w:rPr>
          <w:sz w:val="27"/>
          <w:szCs w:val="27"/>
        </w:rPr>
        <w:t>. и нанесением ей множественных ударов но</w:t>
      </w:r>
      <w:r w:rsidRPr="00250C9D">
        <w:rPr>
          <w:sz w:val="27"/>
          <w:szCs w:val="27"/>
        </w:rPr>
        <w:t>гами в область головы, лица и различным частям тела.</w:t>
      </w:r>
    </w:p>
    <w:p w:rsidR="002C6A9D" w:rsidRPr="00250C9D" w:rsidP="003E2A21">
      <w:pPr>
        <w:pStyle w:val="1"/>
        <w:shd w:val="clear" w:color="auto" w:fill="auto"/>
        <w:spacing w:after="0"/>
        <w:ind w:left="40" w:right="40" w:firstLine="540"/>
        <w:rPr>
          <w:sz w:val="27"/>
          <w:szCs w:val="27"/>
          <w:shd w:val="clear" w:color="auto" w:fill="FFFFFF"/>
        </w:rPr>
      </w:pPr>
      <w:r w:rsidRPr="00250C9D">
        <w:rPr>
          <w:sz w:val="27"/>
          <w:szCs w:val="27"/>
          <w:shd w:val="clear" w:color="auto" w:fill="FFFFFF"/>
        </w:rPr>
        <w:t xml:space="preserve">Действия </w:t>
      </w:r>
      <w:r w:rsidRPr="00250C9D" w:rsidR="003E2A21">
        <w:rPr>
          <w:sz w:val="27"/>
          <w:szCs w:val="27"/>
          <w:shd w:val="clear" w:color="auto" w:fill="FFFFFF"/>
        </w:rPr>
        <w:t>Медова Д.Н.</w:t>
      </w:r>
      <w:r w:rsidRPr="00250C9D">
        <w:rPr>
          <w:sz w:val="27"/>
          <w:szCs w:val="27"/>
          <w:shd w:val="clear" w:color="auto" w:fill="FFFFFF"/>
        </w:rPr>
        <w:t xml:space="preserve"> органом предварительного расследования были квалифицированы по ч.1 ст. 119, ч.1 ст. 11</w:t>
      </w:r>
      <w:r w:rsidRPr="00250C9D" w:rsidR="003E2A21">
        <w:rPr>
          <w:sz w:val="27"/>
          <w:szCs w:val="27"/>
          <w:shd w:val="clear" w:color="auto" w:fill="FFFFFF"/>
        </w:rPr>
        <w:t>2</w:t>
      </w:r>
      <w:r w:rsidRPr="00250C9D">
        <w:rPr>
          <w:sz w:val="27"/>
          <w:szCs w:val="27"/>
          <w:shd w:val="clear" w:color="auto" w:fill="FFFFFF"/>
        </w:rPr>
        <w:t xml:space="preserve">   УК РФ.</w:t>
      </w:r>
    </w:p>
    <w:p w:rsidR="002C6A9D" w:rsidRPr="00250C9D" w:rsidP="003E2A21">
      <w:pPr>
        <w:ind w:left="100" w:right="20" w:firstLine="520"/>
        <w:jc w:val="both"/>
        <w:rPr>
          <w:sz w:val="27"/>
          <w:szCs w:val="27"/>
        </w:rPr>
      </w:pPr>
      <w:r w:rsidRPr="00250C9D">
        <w:rPr>
          <w:sz w:val="27"/>
          <w:szCs w:val="27"/>
        </w:rPr>
        <w:t xml:space="preserve">Мировой судья находит обвинение обоснованным, где вина </w:t>
      </w:r>
      <w:r w:rsidRPr="00250C9D" w:rsidR="003E2A21">
        <w:rPr>
          <w:sz w:val="27"/>
          <w:szCs w:val="27"/>
          <w:shd w:val="clear" w:color="auto" w:fill="FFFFFF"/>
        </w:rPr>
        <w:t xml:space="preserve"> Медова Д.Н.</w:t>
      </w:r>
      <w:r w:rsidRPr="00250C9D">
        <w:rPr>
          <w:sz w:val="27"/>
          <w:szCs w:val="27"/>
          <w:shd w:val="clear" w:color="auto" w:fill="FFFFFF"/>
        </w:rPr>
        <w:t xml:space="preserve"> </w:t>
      </w:r>
      <w:r w:rsidRPr="00250C9D">
        <w:rPr>
          <w:sz w:val="27"/>
          <w:szCs w:val="27"/>
        </w:rPr>
        <w:t>подтверждается до</w:t>
      </w:r>
      <w:r w:rsidRPr="00250C9D">
        <w:rPr>
          <w:sz w:val="27"/>
          <w:szCs w:val="27"/>
        </w:rPr>
        <w:t xml:space="preserve">казательствами, собранными по уголовному делу, наказание по  ч.1 ст. 119, </w:t>
      </w:r>
      <w:r w:rsidRPr="00250C9D" w:rsidR="003E2A21">
        <w:rPr>
          <w:sz w:val="27"/>
          <w:szCs w:val="27"/>
        </w:rPr>
        <w:t xml:space="preserve">ч.1 ст. 112 </w:t>
      </w:r>
      <w:r w:rsidRPr="00250C9D">
        <w:rPr>
          <w:sz w:val="27"/>
          <w:szCs w:val="27"/>
        </w:rPr>
        <w:t xml:space="preserve">УК РФ не превышает 05 лет лишения свободы. </w:t>
      </w:r>
    </w:p>
    <w:p w:rsidR="002C6A9D" w:rsidRPr="00250C9D" w:rsidP="003E2A21">
      <w:pPr>
        <w:ind w:firstLine="540"/>
        <w:jc w:val="both"/>
        <w:rPr>
          <w:bCs/>
          <w:sz w:val="27"/>
          <w:szCs w:val="27"/>
        </w:rPr>
      </w:pPr>
      <w:r w:rsidRPr="00250C9D">
        <w:rPr>
          <w:sz w:val="27"/>
          <w:szCs w:val="27"/>
        </w:rPr>
        <w:t xml:space="preserve">Потерпевшая </w:t>
      </w:r>
      <w:r w:rsidRPr="00082F46">
        <w:rPr>
          <w:sz w:val="27"/>
          <w:szCs w:val="27"/>
        </w:rPr>
        <w:t xml:space="preserve">ФИО </w:t>
      </w:r>
      <w:r>
        <w:rPr>
          <w:bCs/>
          <w:sz w:val="27"/>
          <w:szCs w:val="27"/>
        </w:rPr>
        <w:t xml:space="preserve">в судебном заседании заявила </w:t>
      </w:r>
      <w:r w:rsidRPr="00250C9D">
        <w:rPr>
          <w:bCs/>
          <w:sz w:val="27"/>
          <w:szCs w:val="27"/>
        </w:rPr>
        <w:t xml:space="preserve">ходатайство  о прекращении уголовного дела в отношении </w:t>
      </w:r>
      <w:r w:rsidRPr="00250C9D" w:rsidR="003E2A21">
        <w:rPr>
          <w:sz w:val="27"/>
          <w:szCs w:val="27"/>
          <w:shd w:val="clear" w:color="auto" w:fill="FFFFFF"/>
        </w:rPr>
        <w:t>Медова Д.Н.</w:t>
      </w:r>
      <w:r w:rsidRPr="00250C9D">
        <w:rPr>
          <w:sz w:val="27"/>
          <w:szCs w:val="27"/>
          <w:shd w:val="clear" w:color="auto" w:fill="FFFFFF"/>
        </w:rPr>
        <w:t xml:space="preserve"> </w:t>
      </w:r>
      <w:r w:rsidRPr="00250C9D">
        <w:rPr>
          <w:bCs/>
          <w:sz w:val="27"/>
          <w:szCs w:val="27"/>
        </w:rPr>
        <w:t xml:space="preserve">за примирением сторон,  так как причиненный вред  ей заглажен </w:t>
      </w:r>
      <w:r w:rsidRPr="00250C9D" w:rsidR="003E2A21">
        <w:rPr>
          <w:bCs/>
          <w:sz w:val="27"/>
          <w:szCs w:val="27"/>
        </w:rPr>
        <w:t xml:space="preserve">в полном </w:t>
      </w:r>
      <w:r w:rsidRPr="00250C9D" w:rsidR="00250C9D">
        <w:rPr>
          <w:bCs/>
          <w:sz w:val="27"/>
          <w:szCs w:val="27"/>
        </w:rPr>
        <w:t>объёме</w:t>
      </w:r>
      <w:r w:rsidRPr="00250C9D">
        <w:rPr>
          <w:bCs/>
          <w:sz w:val="27"/>
          <w:szCs w:val="27"/>
        </w:rPr>
        <w:t xml:space="preserve">,  подсудимый  принес свои извинения и они примирились, </w:t>
      </w:r>
      <w:r w:rsidR="00250C9D">
        <w:rPr>
          <w:bCs/>
          <w:sz w:val="27"/>
          <w:szCs w:val="27"/>
        </w:rPr>
        <w:t xml:space="preserve">этого для нее достаточно, </w:t>
      </w:r>
      <w:r w:rsidRPr="00250C9D">
        <w:rPr>
          <w:bCs/>
          <w:sz w:val="27"/>
          <w:szCs w:val="27"/>
        </w:rPr>
        <w:t xml:space="preserve">поэтому никаких претензий она к подсудимому не имеет.  </w:t>
      </w:r>
    </w:p>
    <w:p w:rsidR="002C6A9D" w:rsidRPr="00250C9D" w:rsidP="002C6A9D">
      <w:pPr>
        <w:shd w:val="clear" w:color="auto" w:fill="FFFFFF"/>
        <w:ind w:firstLine="540"/>
        <w:jc w:val="both"/>
        <w:rPr>
          <w:bCs/>
          <w:sz w:val="27"/>
          <w:szCs w:val="27"/>
        </w:rPr>
      </w:pPr>
      <w:r w:rsidRPr="00250C9D">
        <w:rPr>
          <w:bCs/>
          <w:sz w:val="27"/>
          <w:szCs w:val="27"/>
        </w:rPr>
        <w:t xml:space="preserve">Подсудимый </w:t>
      </w:r>
      <w:r w:rsidRPr="00250C9D" w:rsidR="003E2A21">
        <w:rPr>
          <w:sz w:val="27"/>
          <w:szCs w:val="27"/>
          <w:shd w:val="clear" w:color="auto" w:fill="FFFFFF"/>
        </w:rPr>
        <w:t>Медов Д.Н.</w:t>
      </w:r>
      <w:r w:rsidRPr="00250C9D">
        <w:rPr>
          <w:sz w:val="27"/>
          <w:szCs w:val="27"/>
          <w:shd w:val="clear" w:color="auto" w:fill="FFFFFF"/>
        </w:rPr>
        <w:t xml:space="preserve">  </w:t>
      </w:r>
      <w:r w:rsidRPr="00250C9D">
        <w:rPr>
          <w:bCs/>
          <w:sz w:val="27"/>
          <w:szCs w:val="27"/>
        </w:rPr>
        <w:t>в судебном заседан</w:t>
      </w:r>
      <w:r w:rsidRPr="00250C9D">
        <w:rPr>
          <w:bCs/>
          <w:sz w:val="27"/>
          <w:szCs w:val="27"/>
        </w:rPr>
        <w:t>ии заявил, что обвинение ему понятно и он полностью с ним согласен. В содеянном раскаивается. Согласен на прекращение уголовного дела за примирением сторон, так как причиненный им  потерпевшей вред полностью заглажен, он принес свои  извинения  потерпевшей</w:t>
      </w:r>
      <w:r w:rsidRPr="00250C9D">
        <w:rPr>
          <w:bCs/>
          <w:sz w:val="27"/>
          <w:szCs w:val="27"/>
        </w:rPr>
        <w:t xml:space="preserve"> и они примирились.</w:t>
      </w:r>
    </w:p>
    <w:p w:rsidR="002C6A9D" w:rsidRPr="00250C9D" w:rsidP="002C6A9D">
      <w:pPr>
        <w:ind w:firstLine="708"/>
        <w:jc w:val="both"/>
        <w:rPr>
          <w:sz w:val="27"/>
          <w:szCs w:val="27"/>
        </w:rPr>
      </w:pPr>
      <w:r w:rsidRPr="00250C9D">
        <w:rPr>
          <w:sz w:val="27"/>
          <w:szCs w:val="27"/>
        </w:rPr>
        <w:t>Согласно ст. 25 УПК РФ судья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</w:t>
      </w:r>
      <w:r w:rsidRPr="00250C9D">
        <w:rPr>
          <w:sz w:val="27"/>
          <w:szCs w:val="27"/>
        </w:rPr>
        <w:t xml:space="preserve"> причиненный ему вред, в случаях предусмотренных ст. 76 Уголовного кодекса Российской Федерации.</w:t>
      </w:r>
    </w:p>
    <w:p w:rsidR="002C6A9D" w:rsidRPr="00250C9D" w:rsidP="002C6A9D">
      <w:pPr>
        <w:ind w:firstLine="540"/>
        <w:jc w:val="both"/>
        <w:rPr>
          <w:sz w:val="27"/>
          <w:szCs w:val="27"/>
        </w:rPr>
      </w:pPr>
      <w:r w:rsidRPr="00250C9D">
        <w:rPr>
          <w:sz w:val="27"/>
          <w:szCs w:val="27"/>
        </w:rPr>
        <w:t xml:space="preserve"> </w:t>
      </w:r>
      <w:r w:rsidRPr="00250C9D">
        <w:rPr>
          <w:sz w:val="27"/>
          <w:szCs w:val="27"/>
        </w:rPr>
        <w:tab/>
        <w:t>В соответствии со ст. 76 УК РФ лицо, впервые совершившее преступление небольшой тяжести или средней тяжести, может быть освобождено от уголовной ответственно</w:t>
      </w:r>
      <w:r w:rsidRPr="00250C9D">
        <w:rPr>
          <w:sz w:val="27"/>
          <w:szCs w:val="27"/>
        </w:rPr>
        <w:t>сти, если оно примирилось с потерпевшим и загладило причиненный потерпевшему вред.</w:t>
      </w:r>
    </w:p>
    <w:p w:rsidR="002C6A9D" w:rsidRPr="00250C9D" w:rsidP="002C6A9D">
      <w:pPr>
        <w:ind w:firstLine="708"/>
        <w:jc w:val="both"/>
        <w:rPr>
          <w:sz w:val="27"/>
          <w:szCs w:val="27"/>
        </w:rPr>
      </w:pPr>
      <w:r w:rsidRPr="00250C9D">
        <w:rPr>
          <w:sz w:val="27"/>
          <w:szCs w:val="27"/>
        </w:rPr>
        <w:t xml:space="preserve">Мировым судьей  не установлено каких-либо обстоятельств, препятствующих применению вышеуказанных норм уголовного и уголовно-процессуального законодательства. </w:t>
      </w:r>
    </w:p>
    <w:p w:rsidR="002C6A9D" w:rsidRPr="00250C9D" w:rsidP="002C6A9D">
      <w:pPr>
        <w:shd w:val="clear" w:color="auto" w:fill="FFFFFF"/>
        <w:ind w:firstLine="540"/>
        <w:jc w:val="both"/>
        <w:rPr>
          <w:sz w:val="27"/>
          <w:szCs w:val="27"/>
        </w:rPr>
      </w:pPr>
      <w:r w:rsidRPr="00250C9D">
        <w:rPr>
          <w:bCs/>
          <w:sz w:val="27"/>
          <w:szCs w:val="27"/>
        </w:rPr>
        <w:t>Заслушав  подс</w:t>
      </w:r>
      <w:r w:rsidRPr="00250C9D">
        <w:rPr>
          <w:bCs/>
          <w:sz w:val="27"/>
          <w:szCs w:val="27"/>
        </w:rPr>
        <w:t xml:space="preserve">удимого </w:t>
      </w:r>
      <w:r w:rsidRPr="00250C9D" w:rsidR="003E2A21">
        <w:rPr>
          <w:sz w:val="27"/>
          <w:szCs w:val="27"/>
          <w:shd w:val="clear" w:color="auto" w:fill="FFFFFF"/>
        </w:rPr>
        <w:t>Медова Д.Н.,</w:t>
      </w:r>
      <w:r w:rsidRPr="00250C9D">
        <w:rPr>
          <w:sz w:val="27"/>
          <w:szCs w:val="27"/>
          <w:shd w:val="clear" w:color="auto" w:fill="FFFFFF"/>
        </w:rPr>
        <w:t xml:space="preserve"> </w:t>
      </w:r>
      <w:r w:rsidRPr="00250C9D">
        <w:rPr>
          <w:bCs/>
          <w:sz w:val="27"/>
          <w:szCs w:val="27"/>
        </w:rPr>
        <w:t>поддержавшего заявленное потерпевшей  ходатайство о прекращении уголовного дела за примирением сторон и подтвердившего мировому судье  факт  возмещения причиненного вреда, принесшего извинения потерпевшей и примирения с ней, защитника,</w:t>
      </w:r>
      <w:r w:rsidRPr="00250C9D">
        <w:rPr>
          <w:bCs/>
          <w:sz w:val="27"/>
          <w:szCs w:val="27"/>
        </w:rPr>
        <w:t xml:space="preserve">  поддержавшего заявленное ходатайство, </w:t>
      </w:r>
      <w:r w:rsidRPr="00250C9D">
        <w:rPr>
          <w:bCs/>
          <w:color w:val="FF0000"/>
          <w:sz w:val="27"/>
          <w:szCs w:val="27"/>
        </w:rPr>
        <w:t>государственного обвинителя возражавшего против  данного ходатайства,</w:t>
      </w:r>
      <w:r w:rsidRPr="00250C9D">
        <w:rPr>
          <w:bCs/>
          <w:sz w:val="27"/>
          <w:szCs w:val="27"/>
        </w:rPr>
        <w:t xml:space="preserve"> изучив данные  о личности подсудимого, мировой судья  считает, что  уголовное дело подлежит прекращению  по следующим основаниям.    </w:t>
      </w:r>
    </w:p>
    <w:p w:rsidR="002C6A9D" w:rsidRPr="00250C9D" w:rsidP="002C6A9D">
      <w:pPr>
        <w:ind w:firstLine="539"/>
        <w:jc w:val="both"/>
        <w:rPr>
          <w:sz w:val="27"/>
          <w:szCs w:val="27"/>
        </w:rPr>
      </w:pPr>
      <w:r w:rsidRPr="00250C9D">
        <w:rPr>
          <w:sz w:val="27"/>
          <w:szCs w:val="27"/>
          <w:shd w:val="clear" w:color="auto" w:fill="FFFFFF"/>
        </w:rPr>
        <w:t xml:space="preserve">Медов Д.Н. </w:t>
      </w:r>
      <w:r w:rsidRPr="00250C9D">
        <w:rPr>
          <w:sz w:val="27"/>
          <w:szCs w:val="27"/>
        </w:rPr>
        <w:t>р</w:t>
      </w:r>
      <w:r w:rsidRPr="00250C9D">
        <w:rPr>
          <w:sz w:val="27"/>
          <w:szCs w:val="27"/>
        </w:rPr>
        <w:t>анее не судим, впервые совершил данные преступления, относящиеся к категории преступлений   небольшой тяжести, полностью признал себя виновным, раскаялся в содеянном  и загладил в полном объеме причиненный вред,</w:t>
      </w:r>
      <w:r w:rsidRPr="00250C9D">
        <w:rPr>
          <w:bCs/>
          <w:sz w:val="27"/>
          <w:szCs w:val="27"/>
        </w:rPr>
        <w:t xml:space="preserve"> </w:t>
      </w:r>
      <w:r w:rsidRPr="00250C9D">
        <w:rPr>
          <w:sz w:val="27"/>
          <w:szCs w:val="27"/>
        </w:rPr>
        <w:t xml:space="preserve"> принес свои извинения за содеянное, в резул</w:t>
      </w:r>
      <w:r w:rsidRPr="00250C9D">
        <w:rPr>
          <w:sz w:val="27"/>
          <w:szCs w:val="27"/>
        </w:rPr>
        <w:t>ьтате чего между ним и  потерпевшей  состоялось примирение, согласен на прекращение уголовного дела за примирением сторон.</w:t>
      </w:r>
    </w:p>
    <w:p w:rsidR="002C6A9D" w:rsidRPr="00250C9D" w:rsidP="002C6A9D">
      <w:pPr>
        <w:ind w:firstLine="540"/>
        <w:jc w:val="both"/>
        <w:rPr>
          <w:sz w:val="27"/>
          <w:szCs w:val="27"/>
        </w:rPr>
      </w:pPr>
      <w:r w:rsidRPr="00250C9D">
        <w:rPr>
          <w:sz w:val="27"/>
          <w:szCs w:val="27"/>
        </w:rPr>
        <w:t xml:space="preserve">При  таких обстоятельствах, в соответствии со ст. 76 УК РФ,  </w:t>
      </w:r>
      <w:r w:rsidRPr="00250C9D" w:rsidR="003E2A21">
        <w:rPr>
          <w:sz w:val="27"/>
          <w:szCs w:val="27"/>
          <w:shd w:val="clear" w:color="auto" w:fill="FFFFFF"/>
        </w:rPr>
        <w:t>Медов Д.Н.</w:t>
      </w:r>
      <w:r w:rsidRPr="00250C9D">
        <w:rPr>
          <w:sz w:val="27"/>
          <w:szCs w:val="27"/>
          <w:shd w:val="clear" w:color="auto" w:fill="FFFFFF"/>
        </w:rPr>
        <w:t xml:space="preserve"> </w:t>
      </w:r>
      <w:r w:rsidRPr="00250C9D">
        <w:rPr>
          <w:sz w:val="27"/>
          <w:szCs w:val="27"/>
        </w:rPr>
        <w:t>подлежит освобождению от уголовной ответственности за соверше</w:t>
      </w:r>
      <w:r w:rsidRPr="00250C9D">
        <w:rPr>
          <w:sz w:val="27"/>
          <w:szCs w:val="27"/>
        </w:rPr>
        <w:t xml:space="preserve">нное  преступление, а уголовное дело – прекращению на основании ст. 25 УПК РФ в связи с примирением сторон.  </w:t>
      </w:r>
    </w:p>
    <w:p w:rsidR="002C6A9D" w:rsidRPr="00250C9D" w:rsidP="002C6A9D">
      <w:pPr>
        <w:shd w:val="clear" w:color="auto" w:fill="FFFFFF"/>
        <w:ind w:firstLine="540"/>
        <w:jc w:val="both"/>
        <w:rPr>
          <w:sz w:val="27"/>
          <w:szCs w:val="27"/>
        </w:rPr>
      </w:pPr>
      <w:r w:rsidRPr="00250C9D">
        <w:rPr>
          <w:sz w:val="27"/>
          <w:szCs w:val="27"/>
        </w:rPr>
        <w:t xml:space="preserve">На основании изложенного и руководствуясь ст.ст. 239,  254 и 256 УПК РФ, мировой судья </w:t>
      </w:r>
    </w:p>
    <w:p w:rsidR="002C6A9D" w:rsidRPr="00250C9D" w:rsidP="002C6A9D">
      <w:pPr>
        <w:shd w:val="clear" w:color="auto" w:fill="FFFFFF"/>
        <w:ind w:firstLine="540"/>
        <w:jc w:val="center"/>
        <w:rPr>
          <w:sz w:val="27"/>
          <w:szCs w:val="27"/>
        </w:rPr>
      </w:pPr>
      <w:r w:rsidRPr="00250C9D">
        <w:rPr>
          <w:sz w:val="27"/>
          <w:szCs w:val="27"/>
        </w:rPr>
        <w:t>ПОСТАНОВИЛ:</w:t>
      </w:r>
    </w:p>
    <w:p w:rsidR="002C6A9D" w:rsidRPr="00250C9D" w:rsidP="002C6A9D">
      <w:pPr>
        <w:ind w:firstLine="540"/>
        <w:jc w:val="both"/>
        <w:rPr>
          <w:sz w:val="27"/>
          <w:szCs w:val="27"/>
        </w:rPr>
      </w:pPr>
      <w:r w:rsidRPr="00250C9D">
        <w:rPr>
          <w:sz w:val="27"/>
          <w:szCs w:val="27"/>
        </w:rPr>
        <w:t>Прекратить уголовное дело в отношении</w:t>
      </w:r>
      <w:r w:rsidRPr="00250C9D">
        <w:rPr>
          <w:sz w:val="27"/>
          <w:szCs w:val="27"/>
          <w:shd w:val="clear" w:color="auto" w:fill="FFFFFF"/>
        </w:rPr>
        <w:t xml:space="preserve"> </w:t>
      </w:r>
      <w:r w:rsidRPr="00250C9D" w:rsidR="003E2A21">
        <w:rPr>
          <w:b/>
          <w:sz w:val="27"/>
          <w:szCs w:val="27"/>
          <w:shd w:val="clear" w:color="auto" w:fill="FFFFFF"/>
        </w:rPr>
        <w:t>Медова Дмитрия Николаевича</w:t>
      </w:r>
      <w:r w:rsidRPr="00250C9D">
        <w:rPr>
          <w:b/>
          <w:sz w:val="27"/>
          <w:szCs w:val="27"/>
          <w:shd w:val="clear" w:color="auto" w:fill="FFFFFF"/>
        </w:rPr>
        <w:t xml:space="preserve">, </w:t>
      </w:r>
      <w:r w:rsidRPr="00250C9D">
        <w:rPr>
          <w:sz w:val="27"/>
          <w:szCs w:val="27"/>
          <w:shd w:val="clear" w:color="auto" w:fill="FFFFFF"/>
        </w:rPr>
        <w:t>обвиняемого</w:t>
      </w:r>
      <w:r w:rsidRPr="00250C9D">
        <w:rPr>
          <w:b/>
          <w:sz w:val="27"/>
          <w:szCs w:val="27"/>
          <w:shd w:val="clear" w:color="auto" w:fill="FFFFFF"/>
        </w:rPr>
        <w:t xml:space="preserve"> </w:t>
      </w:r>
      <w:r w:rsidRPr="00250C9D">
        <w:rPr>
          <w:sz w:val="27"/>
          <w:szCs w:val="27"/>
        </w:rPr>
        <w:t xml:space="preserve"> в </w:t>
      </w:r>
      <w:r w:rsidRPr="00250C9D">
        <w:rPr>
          <w:sz w:val="27"/>
          <w:szCs w:val="27"/>
          <w:shd w:val="clear" w:color="auto" w:fill="FFFFFF"/>
        </w:rPr>
        <w:t>совершении преступлений, предусмотренных ч.1 ст. 119, ч.1 ст. 11</w:t>
      </w:r>
      <w:r w:rsidRPr="00250C9D" w:rsidR="003E2A21">
        <w:rPr>
          <w:sz w:val="27"/>
          <w:szCs w:val="27"/>
          <w:shd w:val="clear" w:color="auto" w:fill="FFFFFF"/>
        </w:rPr>
        <w:t>2</w:t>
      </w:r>
      <w:r w:rsidRPr="00250C9D">
        <w:rPr>
          <w:sz w:val="27"/>
          <w:szCs w:val="27"/>
          <w:shd w:val="clear" w:color="auto" w:fill="FFFFFF"/>
        </w:rPr>
        <w:t xml:space="preserve"> УК РФ,</w:t>
      </w:r>
      <w:r w:rsidRPr="00250C9D">
        <w:rPr>
          <w:sz w:val="27"/>
          <w:szCs w:val="27"/>
        </w:rPr>
        <w:t xml:space="preserve">  на основании ст. 25 УПК РФ, в связи с примирением сторон.</w:t>
      </w:r>
    </w:p>
    <w:p w:rsidR="002C6A9D" w:rsidRPr="00250C9D" w:rsidP="002C6A9D">
      <w:pPr>
        <w:ind w:firstLine="540"/>
        <w:jc w:val="both"/>
        <w:rPr>
          <w:sz w:val="27"/>
          <w:szCs w:val="27"/>
        </w:rPr>
      </w:pPr>
      <w:r w:rsidRPr="00250C9D">
        <w:rPr>
          <w:sz w:val="27"/>
          <w:szCs w:val="27"/>
        </w:rPr>
        <w:t xml:space="preserve">Меру пресечения  </w:t>
      </w:r>
      <w:r w:rsidRPr="00250C9D" w:rsidR="003E2A21">
        <w:rPr>
          <w:sz w:val="27"/>
          <w:szCs w:val="27"/>
          <w:shd w:val="clear" w:color="auto" w:fill="FFFFFF"/>
        </w:rPr>
        <w:t>Медову Д.Н.</w:t>
      </w:r>
      <w:r w:rsidRPr="00250C9D">
        <w:rPr>
          <w:sz w:val="27"/>
          <w:szCs w:val="27"/>
          <w:shd w:val="clear" w:color="auto" w:fill="FFFFFF"/>
        </w:rPr>
        <w:t xml:space="preserve"> </w:t>
      </w:r>
      <w:r w:rsidRPr="00250C9D">
        <w:rPr>
          <w:sz w:val="27"/>
          <w:szCs w:val="27"/>
        </w:rPr>
        <w:t xml:space="preserve">– подписку о невыезде и надлежащем поведении, отменить. </w:t>
      </w:r>
    </w:p>
    <w:p w:rsidR="005A18B1" w:rsidRPr="00250C9D" w:rsidP="002C6A9D">
      <w:pPr>
        <w:ind w:firstLine="540"/>
        <w:jc w:val="both"/>
        <w:rPr>
          <w:sz w:val="27"/>
          <w:szCs w:val="27"/>
        </w:rPr>
      </w:pPr>
      <w:r w:rsidRPr="00250C9D">
        <w:rPr>
          <w:sz w:val="27"/>
          <w:szCs w:val="27"/>
        </w:rPr>
        <w:t>Вещественных</w:t>
      </w:r>
      <w:r w:rsidRPr="00250C9D" w:rsidR="002C6A9D">
        <w:rPr>
          <w:sz w:val="27"/>
          <w:szCs w:val="27"/>
        </w:rPr>
        <w:t xml:space="preserve"> доказательств по уголовному делу</w:t>
      </w:r>
      <w:r w:rsidRPr="00250C9D">
        <w:rPr>
          <w:sz w:val="27"/>
          <w:szCs w:val="27"/>
        </w:rPr>
        <w:t xml:space="preserve"> нет.</w:t>
      </w:r>
    </w:p>
    <w:p w:rsidR="002C6A9D" w:rsidRPr="00250C9D" w:rsidP="002C6A9D">
      <w:pPr>
        <w:shd w:val="clear" w:color="auto" w:fill="FFFFFF"/>
        <w:ind w:firstLine="540"/>
        <w:jc w:val="both"/>
        <w:rPr>
          <w:sz w:val="27"/>
          <w:szCs w:val="27"/>
        </w:rPr>
      </w:pPr>
      <w:r w:rsidRPr="00250C9D">
        <w:rPr>
          <w:sz w:val="27"/>
          <w:szCs w:val="27"/>
        </w:rPr>
        <w:t>Копию настоящего постановления вручить подсудимому, его защитнику, потерпевшей, направить прокурору  г. Нижневартовска.</w:t>
      </w:r>
    </w:p>
    <w:p w:rsidR="002C6A9D" w:rsidRPr="00250C9D" w:rsidP="002C6A9D">
      <w:pPr>
        <w:shd w:val="clear" w:color="auto" w:fill="FFFFFF"/>
        <w:ind w:firstLine="540"/>
        <w:jc w:val="both"/>
        <w:rPr>
          <w:sz w:val="27"/>
          <w:szCs w:val="27"/>
        </w:rPr>
      </w:pPr>
      <w:r w:rsidRPr="00250C9D">
        <w:rPr>
          <w:sz w:val="27"/>
          <w:szCs w:val="27"/>
        </w:rPr>
        <w:t>Постановление может быть  обжаловано в  Нижневартовский городской суд  Ханты-Мансийск</w:t>
      </w:r>
      <w:r w:rsidRPr="00250C9D">
        <w:rPr>
          <w:sz w:val="27"/>
          <w:szCs w:val="27"/>
        </w:rPr>
        <w:t>ого автономного округа – Югры в течение 15 суток со дня его вынесения.</w:t>
      </w:r>
    </w:p>
    <w:p w:rsidR="002C6A9D" w:rsidRPr="00250C9D" w:rsidP="002C6A9D">
      <w:pPr>
        <w:ind w:right="-284"/>
        <w:jc w:val="both"/>
        <w:rPr>
          <w:sz w:val="27"/>
          <w:szCs w:val="27"/>
        </w:rPr>
      </w:pPr>
      <w:r>
        <w:rPr>
          <w:bCs/>
          <w:sz w:val="27"/>
          <w:szCs w:val="27"/>
        </w:rPr>
        <w:t>…</w:t>
      </w:r>
    </w:p>
    <w:p w:rsidR="002C6A9D" w:rsidRPr="00250C9D" w:rsidP="002C6A9D">
      <w:pPr>
        <w:ind w:right="-284"/>
        <w:jc w:val="both"/>
        <w:rPr>
          <w:sz w:val="27"/>
          <w:szCs w:val="27"/>
        </w:rPr>
      </w:pPr>
      <w:r w:rsidRPr="00250C9D">
        <w:rPr>
          <w:sz w:val="27"/>
          <w:szCs w:val="27"/>
        </w:rPr>
        <w:t xml:space="preserve"> Мировой судья </w:t>
      </w:r>
    </w:p>
    <w:p w:rsidR="002C6A9D" w:rsidRPr="00250C9D" w:rsidP="002C6A9D">
      <w:pPr>
        <w:ind w:right="-284"/>
        <w:jc w:val="both"/>
        <w:rPr>
          <w:sz w:val="27"/>
          <w:szCs w:val="27"/>
        </w:rPr>
      </w:pPr>
      <w:r w:rsidRPr="00250C9D">
        <w:rPr>
          <w:sz w:val="27"/>
          <w:szCs w:val="27"/>
        </w:rPr>
        <w:t xml:space="preserve">Судебного участка №1 </w:t>
      </w:r>
      <w:r w:rsidRPr="00250C9D">
        <w:rPr>
          <w:sz w:val="27"/>
          <w:szCs w:val="27"/>
        </w:rPr>
        <w:tab/>
      </w:r>
      <w:r w:rsidRPr="00250C9D">
        <w:rPr>
          <w:sz w:val="27"/>
          <w:szCs w:val="27"/>
        </w:rPr>
        <w:tab/>
      </w:r>
      <w:r w:rsidRPr="00250C9D">
        <w:rPr>
          <w:sz w:val="27"/>
          <w:szCs w:val="27"/>
        </w:rPr>
        <w:tab/>
      </w:r>
      <w:r w:rsidRPr="00250C9D">
        <w:rPr>
          <w:sz w:val="27"/>
          <w:szCs w:val="27"/>
        </w:rPr>
        <w:tab/>
        <w:t xml:space="preserve">                                      О.В.Вдовина</w:t>
      </w:r>
      <w:r w:rsidRPr="00250C9D">
        <w:rPr>
          <w:sz w:val="27"/>
          <w:szCs w:val="27"/>
        </w:rPr>
        <w:tab/>
      </w:r>
    </w:p>
    <w:p w:rsidR="00E708F4" w:rsidP="005A18B1">
      <w:pPr>
        <w:ind w:firstLine="540"/>
        <w:jc w:val="both"/>
      </w:pPr>
      <w:r w:rsidRPr="00AD07F0">
        <w:rPr>
          <w:sz w:val="20"/>
          <w:szCs w:val="20"/>
        </w:rPr>
        <w:t>Подлинни</w:t>
      </w:r>
      <w:r w:rsidRPr="00AD07F0">
        <w:rPr>
          <w:sz w:val="20"/>
          <w:szCs w:val="20"/>
        </w:rPr>
        <w:t xml:space="preserve">к приговора находится в материалах дела </w:t>
      </w:r>
      <w:r>
        <w:rPr>
          <w:color w:val="FF0000"/>
          <w:sz w:val="20"/>
          <w:szCs w:val="20"/>
        </w:rPr>
        <w:t>№ 1-</w:t>
      </w:r>
      <w:r w:rsidR="005A18B1">
        <w:rPr>
          <w:color w:val="FF0000"/>
          <w:sz w:val="20"/>
          <w:szCs w:val="20"/>
        </w:rPr>
        <w:t>18</w:t>
      </w:r>
      <w:r>
        <w:rPr>
          <w:color w:val="FF0000"/>
          <w:sz w:val="20"/>
          <w:szCs w:val="20"/>
        </w:rPr>
        <w:t>-210</w:t>
      </w:r>
      <w:r w:rsidR="005A18B1">
        <w:rPr>
          <w:color w:val="FF0000"/>
          <w:sz w:val="20"/>
          <w:szCs w:val="20"/>
        </w:rPr>
        <w:t>2</w:t>
      </w:r>
      <w:r w:rsidRPr="00AD07F0">
        <w:rPr>
          <w:color w:val="FF0000"/>
          <w:sz w:val="20"/>
          <w:szCs w:val="20"/>
        </w:rPr>
        <w:t>/202</w:t>
      </w:r>
      <w:r w:rsidR="005A18B1">
        <w:rPr>
          <w:color w:val="FF0000"/>
          <w:sz w:val="20"/>
          <w:szCs w:val="20"/>
        </w:rPr>
        <w:t>5</w:t>
      </w:r>
      <w:r w:rsidRPr="00AD07F0">
        <w:rPr>
          <w:sz w:val="20"/>
          <w:szCs w:val="20"/>
        </w:rPr>
        <w:t xml:space="preserve"> мирового судьи судебного участка №</w:t>
      </w:r>
      <w:r w:rsidR="00250C9D">
        <w:rPr>
          <w:sz w:val="20"/>
          <w:szCs w:val="20"/>
        </w:rPr>
        <w:t>2</w:t>
      </w:r>
      <w:r w:rsidRPr="00AD07F0">
        <w:rPr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 - Югры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9D"/>
    <w:rsid w:val="00082F46"/>
    <w:rsid w:val="000F04F6"/>
    <w:rsid w:val="00250C9D"/>
    <w:rsid w:val="002C6A9D"/>
    <w:rsid w:val="003E2A21"/>
    <w:rsid w:val="005A18B1"/>
    <w:rsid w:val="00AD07F0"/>
    <w:rsid w:val="00E4671C"/>
    <w:rsid w:val="00E708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C8948D-9CCD-4DA4-A8E3-5C304C1D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1"/>
    <w:basedOn w:val="Normal"/>
    <w:link w:val="a"/>
    <w:rsid w:val="002C6A9D"/>
    <w:pPr>
      <w:shd w:val="clear" w:color="auto" w:fill="FFFFFF"/>
      <w:spacing w:after="600" w:line="322" w:lineRule="exact"/>
      <w:jc w:val="both"/>
    </w:pPr>
    <w:rPr>
      <w:color w:val="000000"/>
    </w:rPr>
  </w:style>
  <w:style w:type="character" w:customStyle="1" w:styleId="a">
    <w:name w:val="Основной текст_"/>
    <w:basedOn w:val="DefaultParagraphFont"/>
    <w:link w:val="1"/>
    <w:rsid w:val="002C6A9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Title">
    <w:name w:val="Title"/>
    <w:basedOn w:val="Normal"/>
    <w:link w:val="a0"/>
    <w:qFormat/>
    <w:rsid w:val="002C6A9D"/>
    <w:pPr>
      <w:jc w:val="center"/>
    </w:pPr>
    <w:rPr>
      <w:b/>
      <w:sz w:val="24"/>
      <w:szCs w:val="20"/>
    </w:rPr>
  </w:style>
  <w:style w:type="character" w:customStyle="1" w:styleId="a0">
    <w:name w:val="Название Знак"/>
    <w:basedOn w:val="DefaultParagraphFont"/>
    <w:link w:val="Title"/>
    <w:rsid w:val="002C6A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5pt">
    <w:name w:val="Основной текст + 7;5 pt"/>
    <w:basedOn w:val="a"/>
    <w:rsid w:val="002C6A9D"/>
    <w:rPr>
      <w:rFonts w:ascii="Times New Roman" w:eastAsia="Times New Roman" w:hAnsi="Times New Roman" w:cs="Times New Roman"/>
      <w:color w:val="000000"/>
      <w:spacing w:val="0"/>
      <w:sz w:val="15"/>
      <w:szCs w:val="15"/>
      <w:shd w:val="clear" w:color="auto" w:fill="FFFFFF"/>
      <w:lang w:eastAsia="ru-RU"/>
    </w:rPr>
  </w:style>
  <w:style w:type="character" w:customStyle="1" w:styleId="a1">
    <w:name w:val="Основной текст + Полужирный"/>
    <w:aliases w:val="Интервал 0 pt"/>
    <w:basedOn w:val="a"/>
    <w:rsid w:val="002C6A9D"/>
    <w:rPr>
      <w:rFonts w:ascii="Times New Roman" w:eastAsia="Times New Roman" w:hAnsi="Times New Roman" w:cs="Times New Roman"/>
      <w:b/>
      <w:bCs/>
      <w:color w:val="000000"/>
      <w:spacing w:val="0"/>
      <w:sz w:val="27"/>
      <w:szCs w:val="27"/>
      <w:shd w:val="clear" w:color="auto" w:fill="FFFFFF"/>
      <w:lang w:eastAsia="ru-RU"/>
    </w:rPr>
  </w:style>
  <w:style w:type="character" w:customStyle="1" w:styleId="2pt">
    <w:name w:val="Основной текст + Интервал 2 pt"/>
    <w:basedOn w:val="a"/>
    <w:rsid w:val="002C6A9D"/>
    <w:rPr>
      <w:rFonts w:ascii="Times New Roman" w:eastAsia="Times New Roman" w:hAnsi="Times New Roman" w:cs="Times New Roman"/>
      <w:color w:val="000000"/>
      <w:spacing w:val="40"/>
      <w:sz w:val="27"/>
      <w:szCs w:val="27"/>
      <w:shd w:val="clear" w:color="auto" w:fill="FFFFFF"/>
      <w:lang w:eastAsia="ru-RU"/>
    </w:rPr>
  </w:style>
  <w:style w:type="paragraph" w:customStyle="1" w:styleId="2">
    <w:name w:val="Основной текст2"/>
    <w:basedOn w:val="Normal"/>
    <w:rsid w:val="002C6A9D"/>
    <w:pPr>
      <w:shd w:val="clear" w:color="auto" w:fill="FFFFFF"/>
      <w:spacing w:line="422" w:lineRule="exact"/>
      <w:jc w:val="both"/>
    </w:pPr>
    <w:rPr>
      <w:sz w:val="27"/>
      <w:szCs w:val="27"/>
      <w:lang w:eastAsia="en-US"/>
    </w:rPr>
  </w:style>
  <w:style w:type="character" w:customStyle="1" w:styleId="3">
    <w:name w:val="Основной текст (3)_"/>
    <w:basedOn w:val="DefaultParagraphFont"/>
    <w:link w:val="30"/>
    <w:locked/>
    <w:rsid w:val="003E2A2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E2A21"/>
    <w:pPr>
      <w:shd w:val="clear" w:color="auto" w:fill="FFFFFF"/>
      <w:spacing w:before="240" w:after="240" w:line="326" w:lineRule="exact"/>
      <w:ind w:firstLine="540"/>
      <w:jc w:val="both"/>
    </w:pPr>
    <w:rPr>
      <w:spacing w:val="10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locked/>
    <w:rsid w:val="003E2A21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3E2A21"/>
    <w:pPr>
      <w:shd w:val="clear" w:color="auto" w:fill="FFFFFF"/>
      <w:spacing w:line="0" w:lineRule="atLeast"/>
    </w:pPr>
    <w:rPr>
      <w:sz w:val="48"/>
      <w:szCs w:val="48"/>
      <w:lang w:eastAsia="en-US"/>
    </w:rPr>
  </w:style>
  <w:style w:type="character" w:customStyle="1" w:styleId="5">
    <w:name w:val="Основной текст (5)_"/>
    <w:basedOn w:val="DefaultParagraphFont"/>
    <w:link w:val="50"/>
    <w:locked/>
    <w:rsid w:val="003E2A21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3E2A21"/>
    <w:pPr>
      <w:shd w:val="clear" w:color="auto" w:fill="FFFFFF"/>
      <w:spacing w:after="420" w:line="0" w:lineRule="atLeast"/>
    </w:pPr>
    <w:rPr>
      <w:spacing w:val="-10"/>
      <w:sz w:val="27"/>
      <w:szCs w:val="27"/>
      <w:lang w:eastAsia="en-US"/>
    </w:rPr>
  </w:style>
  <w:style w:type="character" w:customStyle="1" w:styleId="414pt">
    <w:name w:val="Основной текст (4) + 14 pt"/>
    <w:aliases w:val="Курсив"/>
    <w:basedOn w:val="4"/>
    <w:rsid w:val="003E2A2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E4671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467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